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424E4" w14:textId="561D7E14" w:rsidR="001E1F14" w:rsidRDefault="00D3588D">
      <w:pPr>
        <w:spacing w:after="0" w:line="200" w:lineRule="exact"/>
        <w:rPr>
          <w:sz w:val="20"/>
          <w:szCs w:val="20"/>
        </w:rPr>
      </w:pPr>
      <w:r>
        <w:rPr>
          <w:noProof/>
          <w:lang w:eastAsia="zh-TW"/>
        </w:rPr>
        <mc:AlternateContent>
          <mc:Choice Requires="wps">
            <w:drawing>
              <wp:anchor distT="0" distB="0" distL="114300" distR="114300" simplePos="0" relativeHeight="251665920" behindDoc="0" locked="0" layoutInCell="1" allowOverlap="1" wp14:anchorId="78F33FA3" wp14:editId="26297F43">
                <wp:simplePos x="0" y="0"/>
                <wp:positionH relativeFrom="column">
                  <wp:posOffset>4857750</wp:posOffset>
                </wp:positionH>
                <wp:positionV relativeFrom="paragraph">
                  <wp:posOffset>-216535</wp:posOffset>
                </wp:positionV>
                <wp:extent cx="1895475" cy="2381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38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EE1CB63" w14:textId="07E04C5E" w:rsidR="00D3588D" w:rsidRDefault="00D3588D">
                            <w:r>
                              <w:t>Don’t forget to annotate.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17.05pt;width:149.2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" fillcolor="white [3201]" strokecolor="#ed7d31 [3205]" strokeweight="1pt">
                <v:textbox>
                  <w:txbxContent>
                    <w:p w14:paraId="5EE1CB63" w14:textId="07E04C5E" w:rsidR="00D3588D" w:rsidRDefault="00D3588D">
                      <w:r>
                        <w:t>Don’t forget to annotate.</w:t>
                      </w:r>
                    </w:p>
                  </w:txbxContent>
                </v:textbox>
              </v:shape>
            </w:pict>
          </mc:Fallback>
        </mc:AlternateContent>
      </w:r>
    </w:p>
    <w:p w14:paraId="72582720" w14:textId="77777777" w:rsidR="001E1F14" w:rsidRDefault="001E1F14">
      <w:pPr>
        <w:spacing w:after="0"/>
        <w:sectPr w:rsidR="001E1F14">
          <w:headerReference w:type="default" r:id="rId7"/>
          <w:type w:val="continuous"/>
          <w:pgSz w:w="12240" w:h="15840"/>
          <w:pgMar w:top="220" w:right="0" w:bottom="280" w:left="300" w:header="720" w:footer="720" w:gutter="0"/>
          <w:cols w:space="720"/>
        </w:sectPr>
      </w:pPr>
      <w:bookmarkStart w:id="0" w:name="_GoBack"/>
      <w:bookmarkEnd w:id="0"/>
    </w:p>
    <w:p w14:paraId="3AE1F0D5" w14:textId="77777777" w:rsidR="001E1F14" w:rsidRDefault="001E1F14">
      <w:pPr>
        <w:spacing w:before="9" w:after="0" w:line="220" w:lineRule="exact"/>
      </w:pPr>
    </w:p>
    <w:p w14:paraId="08E0FF1D" w14:textId="77777777" w:rsidR="001E1F14" w:rsidRDefault="00A004C9" w:rsidP="007A545E">
      <w:pPr>
        <w:spacing w:after="0" w:line="240" w:lineRule="auto"/>
        <w:ind w:left="1116" w:right="-73"/>
        <w:jc w:val="right"/>
        <w:rPr>
          <w:rFonts w:ascii="Arial" w:eastAsia="Arial" w:hAnsi="Arial" w:cs="Arial"/>
        </w:rPr>
      </w:pPr>
      <w:r>
        <w:rPr>
          <w:rFonts w:ascii="Arial" w:eastAsia="Arial" w:hAnsi="Arial" w:cs="Arial"/>
          <w:b/>
          <w:bCs/>
          <w:spacing w:val="1"/>
        </w:rPr>
        <w:t>Q</w:t>
      </w:r>
      <w:r>
        <w:rPr>
          <w:rFonts w:ascii="Arial" w:eastAsia="Arial" w:hAnsi="Arial" w:cs="Arial"/>
          <w:b/>
          <w:bCs/>
          <w:spacing w:val="-1"/>
        </w:rPr>
        <w:t>UES</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p w14:paraId="3AA7A5F2" w14:textId="160B99F1" w:rsidR="001E1F14" w:rsidRDefault="00A004C9">
      <w:pPr>
        <w:spacing w:before="32" w:after="0" w:line="235" w:lineRule="exact"/>
        <w:ind w:right="-20"/>
        <w:rPr>
          <w:rFonts w:ascii="Arial" w:eastAsia="Arial" w:hAnsi="Arial" w:cs="Arial"/>
        </w:rPr>
      </w:pPr>
      <w:r>
        <w:br w:type="column"/>
      </w:r>
      <w:r>
        <w:rPr>
          <w:rFonts w:ascii="Arial" w:eastAsia="Arial" w:hAnsi="Arial" w:cs="Arial"/>
          <w:b/>
          <w:bCs/>
          <w:spacing w:val="-3"/>
          <w:position w:val="-2"/>
        </w:rPr>
        <w:lastRenderedPageBreak/>
        <w:t>T</w:t>
      </w:r>
      <w:r>
        <w:rPr>
          <w:rFonts w:ascii="Arial" w:eastAsia="Arial" w:hAnsi="Arial" w:cs="Arial"/>
          <w:b/>
          <w:bCs/>
          <w:spacing w:val="-1"/>
          <w:position w:val="-2"/>
        </w:rPr>
        <w:t>E</w:t>
      </w:r>
      <w:r>
        <w:rPr>
          <w:rFonts w:ascii="Arial" w:eastAsia="Arial" w:hAnsi="Arial" w:cs="Arial"/>
          <w:b/>
          <w:bCs/>
          <w:spacing w:val="1"/>
          <w:position w:val="-2"/>
        </w:rPr>
        <w:t>X</w:t>
      </w:r>
      <w:r>
        <w:rPr>
          <w:rFonts w:ascii="Arial" w:eastAsia="Arial" w:hAnsi="Arial" w:cs="Arial"/>
          <w:b/>
          <w:bCs/>
          <w:spacing w:val="-3"/>
          <w:position w:val="-2"/>
        </w:rPr>
        <w:t>T</w:t>
      </w:r>
      <w:r>
        <w:rPr>
          <w:rFonts w:ascii="Arial" w:eastAsia="Arial" w:hAnsi="Arial" w:cs="Arial"/>
          <w:b/>
          <w:bCs/>
          <w:spacing w:val="-1"/>
          <w:position w:val="-2"/>
        </w:rPr>
        <w:t>B</w:t>
      </w:r>
      <w:r>
        <w:rPr>
          <w:rFonts w:ascii="Arial" w:eastAsia="Arial" w:hAnsi="Arial" w:cs="Arial"/>
          <w:b/>
          <w:bCs/>
          <w:spacing w:val="1"/>
          <w:position w:val="-2"/>
        </w:rPr>
        <w:t>OO</w:t>
      </w:r>
      <w:r>
        <w:rPr>
          <w:rFonts w:ascii="Arial" w:eastAsia="Arial" w:hAnsi="Arial" w:cs="Arial"/>
          <w:b/>
          <w:bCs/>
          <w:position w:val="-2"/>
        </w:rPr>
        <w:t>K</w:t>
      </w:r>
    </w:p>
    <w:p w14:paraId="4C960769" w14:textId="77777777" w:rsidR="001E1F14" w:rsidRDefault="00A004C9">
      <w:pPr>
        <w:tabs>
          <w:tab w:val="left" w:pos="2940"/>
        </w:tabs>
        <w:spacing w:after="0" w:line="278" w:lineRule="exact"/>
        <w:ind w:left="214" w:right="-20"/>
        <w:rPr>
          <w:rFonts w:ascii="Arial" w:eastAsia="Arial" w:hAnsi="Arial" w:cs="Arial"/>
        </w:rPr>
      </w:pPr>
      <w:r>
        <w:rPr>
          <w:rFonts w:ascii="Arial" w:eastAsia="Arial" w:hAnsi="Arial" w:cs="Arial"/>
          <w:b/>
          <w:bCs/>
          <w:i/>
          <w:spacing w:val="-1"/>
          <w:position w:val="-1"/>
        </w:rPr>
        <w:t>P</w:t>
      </w:r>
      <w:r>
        <w:rPr>
          <w:rFonts w:ascii="Arial" w:eastAsia="Arial" w:hAnsi="Arial" w:cs="Arial"/>
          <w:b/>
          <w:bCs/>
          <w:i/>
          <w:position w:val="-1"/>
        </w:rPr>
        <w:t>a</w:t>
      </w:r>
      <w:r>
        <w:rPr>
          <w:rFonts w:ascii="Arial" w:eastAsia="Arial" w:hAnsi="Arial" w:cs="Arial"/>
          <w:b/>
          <w:bCs/>
          <w:i/>
          <w:spacing w:val="-1"/>
          <w:position w:val="-1"/>
        </w:rPr>
        <w:t>g</w:t>
      </w:r>
      <w:r>
        <w:rPr>
          <w:rFonts w:ascii="Arial" w:eastAsia="Arial" w:hAnsi="Arial" w:cs="Arial"/>
          <w:b/>
          <w:bCs/>
          <w:i/>
          <w:position w:val="-1"/>
        </w:rPr>
        <w:t>e(s)</w:t>
      </w:r>
      <w:r>
        <w:rPr>
          <w:rFonts w:ascii="Arial" w:eastAsia="Arial" w:hAnsi="Arial" w:cs="Arial"/>
          <w:b/>
          <w:bCs/>
          <w:i/>
          <w:position w:val="-1"/>
        </w:rPr>
        <w:tab/>
      </w:r>
      <w:r>
        <w:rPr>
          <w:rFonts w:ascii="Arial" w:eastAsia="Arial" w:hAnsi="Arial" w:cs="Arial"/>
          <w:b/>
          <w:bCs/>
          <w:spacing w:val="-6"/>
          <w:position w:val="6"/>
        </w:rPr>
        <w:t>A</w:t>
      </w:r>
      <w:r>
        <w:rPr>
          <w:rFonts w:ascii="Arial" w:eastAsia="Arial" w:hAnsi="Arial" w:cs="Arial"/>
          <w:b/>
          <w:bCs/>
          <w:spacing w:val="1"/>
          <w:position w:val="6"/>
        </w:rPr>
        <w:t>N</w:t>
      </w:r>
      <w:r>
        <w:rPr>
          <w:rFonts w:ascii="Arial" w:eastAsia="Arial" w:hAnsi="Arial" w:cs="Arial"/>
          <w:b/>
          <w:bCs/>
          <w:spacing w:val="-1"/>
          <w:position w:val="6"/>
        </w:rPr>
        <w:t>S</w:t>
      </w:r>
      <w:r>
        <w:rPr>
          <w:rFonts w:ascii="Arial" w:eastAsia="Arial" w:hAnsi="Arial" w:cs="Arial"/>
          <w:b/>
          <w:bCs/>
          <w:position w:val="6"/>
        </w:rPr>
        <w:t>WE</w:t>
      </w:r>
      <w:r>
        <w:rPr>
          <w:rFonts w:ascii="Arial" w:eastAsia="Arial" w:hAnsi="Arial" w:cs="Arial"/>
          <w:b/>
          <w:bCs/>
          <w:spacing w:val="1"/>
          <w:position w:val="6"/>
        </w:rPr>
        <w:t>R</w:t>
      </w:r>
      <w:r>
        <w:rPr>
          <w:rFonts w:ascii="Arial" w:eastAsia="Arial" w:hAnsi="Arial" w:cs="Arial"/>
          <w:b/>
          <w:bCs/>
          <w:position w:val="6"/>
        </w:rPr>
        <w:t>S</w:t>
      </w:r>
    </w:p>
    <w:p w14:paraId="32A72076" w14:textId="77777777" w:rsidR="001E1F14" w:rsidRDefault="001E1F14">
      <w:pPr>
        <w:spacing w:after="0"/>
        <w:sectPr w:rsidR="001E1F14">
          <w:type w:val="continuous"/>
          <w:pgSz w:w="12240" w:h="15840"/>
          <w:pgMar w:top="220" w:right="0" w:bottom="280" w:left="300" w:header="720" w:footer="720" w:gutter="0"/>
          <w:cols w:num="2" w:space="720" w:equalWidth="0">
            <w:col w:w="2413" w:space="1461"/>
            <w:col w:w="8066"/>
          </w:cols>
        </w:sectPr>
      </w:pPr>
    </w:p>
    <w:p w14:paraId="50951620" w14:textId="77777777" w:rsidR="001E1F14" w:rsidRDefault="001E1F14">
      <w:pPr>
        <w:spacing w:before="3" w:after="0" w:line="150" w:lineRule="exact"/>
        <w:rPr>
          <w:sz w:val="15"/>
          <w:szCs w:val="15"/>
        </w:rPr>
      </w:pPr>
    </w:p>
    <w:tbl>
      <w:tblPr>
        <w:tblW w:w="0" w:type="auto"/>
        <w:jc w:val="right"/>
        <w:tblLayout w:type="fixed"/>
        <w:tblCellMar>
          <w:left w:w="0" w:type="dxa"/>
          <w:right w:w="0" w:type="dxa"/>
        </w:tblCellMar>
        <w:tblLook w:val="01E0" w:firstRow="1" w:lastRow="1" w:firstColumn="1" w:lastColumn="1" w:noHBand="0" w:noVBand="0"/>
      </w:tblPr>
      <w:tblGrid>
        <w:gridCol w:w="3903"/>
        <w:gridCol w:w="1080"/>
        <w:gridCol w:w="6839"/>
      </w:tblGrid>
      <w:tr w:rsidR="001E1F14" w:rsidRPr="005A35AF" w14:paraId="01BF3813" w14:textId="77777777" w:rsidTr="007A545E">
        <w:trPr>
          <w:trHeight w:val="2049"/>
          <w:jc w:val="right"/>
        </w:trPr>
        <w:tc>
          <w:tcPr>
            <w:tcW w:w="3903" w:type="dxa"/>
            <w:tcBorders>
              <w:top w:val="single" w:sz="14" w:space="0" w:color="0000FF"/>
              <w:left w:val="nil"/>
              <w:bottom w:val="single" w:sz="6" w:space="0" w:color="3366FF"/>
              <w:right w:val="single" w:sz="12" w:space="0" w:color="FF0000"/>
            </w:tcBorders>
          </w:tcPr>
          <w:p w14:paraId="027E9981" w14:textId="77777777" w:rsidR="001E1F14" w:rsidRPr="005A35AF" w:rsidRDefault="007A545E">
            <w:pPr>
              <w:rPr>
                <w:rFonts w:ascii="Times New Roman" w:hAnsi="Times New Roman"/>
                <w:sz w:val="24"/>
              </w:rPr>
            </w:pPr>
            <w:r>
              <w:rPr>
                <w:rFonts w:ascii="Times New Roman" w:hAnsi="Times New Roman"/>
                <w:sz w:val="24"/>
              </w:rPr>
              <w:t>Describe the liquid state according to the kinetic-molecular theory.</w:t>
            </w:r>
          </w:p>
        </w:tc>
        <w:tc>
          <w:tcPr>
            <w:tcW w:w="1080" w:type="dxa"/>
            <w:tcBorders>
              <w:top w:val="single" w:sz="14" w:space="0" w:color="0000FF"/>
              <w:left w:val="single" w:sz="12" w:space="0" w:color="FF0000"/>
              <w:bottom w:val="single" w:sz="6" w:space="0" w:color="3366FF"/>
              <w:right w:val="single" w:sz="12" w:space="0" w:color="FF0000"/>
            </w:tcBorders>
          </w:tcPr>
          <w:p w14:paraId="4DD38F1A" w14:textId="77777777" w:rsidR="001E1F14" w:rsidRPr="005A35AF" w:rsidRDefault="007A545E" w:rsidP="005A35AF">
            <w:pPr>
              <w:jc w:val="center"/>
              <w:rPr>
                <w:rFonts w:ascii="Times New Roman" w:hAnsi="Times New Roman"/>
                <w:sz w:val="24"/>
              </w:rPr>
            </w:pPr>
            <w:r>
              <w:rPr>
                <w:rFonts w:ascii="Times New Roman" w:hAnsi="Times New Roman"/>
                <w:sz w:val="24"/>
              </w:rPr>
              <w:t>333</w:t>
            </w:r>
          </w:p>
        </w:tc>
        <w:tc>
          <w:tcPr>
            <w:tcW w:w="6839" w:type="dxa"/>
            <w:tcBorders>
              <w:top w:val="single" w:sz="14" w:space="0" w:color="0000FF"/>
              <w:left w:val="single" w:sz="12" w:space="0" w:color="FF0000"/>
              <w:bottom w:val="single" w:sz="6" w:space="0" w:color="3366FF"/>
              <w:right w:val="nil"/>
            </w:tcBorders>
          </w:tcPr>
          <w:p w14:paraId="4825BCDA" w14:textId="4DECDFDD" w:rsidR="007A545E" w:rsidRPr="007A545E" w:rsidRDefault="0046039C" w:rsidP="007A545E">
            <w:pPr>
              <w:widowControl/>
              <w:spacing w:after="0" w:line="240" w:lineRule="auto"/>
              <w:rPr>
                <w:rFonts w:ascii="Times" w:eastAsia="Times New Roman" w:hAnsi="Times"/>
                <w:sz w:val="20"/>
                <w:szCs w:val="20"/>
              </w:rPr>
            </w:pPr>
            <w:r w:rsidRPr="0046039C">
              <w:rPr>
                <w:rFonts w:ascii="Helvetica Neue" w:eastAsia="Times New Roman" w:hAnsi="Helvetica Neue"/>
                <w:noProof/>
                <w:color w:val="000000"/>
                <w:sz w:val="20"/>
                <w:szCs w:val="20"/>
                <w:shd w:val="clear" w:color="auto" w:fill="FFFFFF"/>
                <w:lang w:eastAsia="zh-TW"/>
              </w:rPr>
              <mc:AlternateContent>
                <mc:Choice Requires="wps">
                  <w:drawing>
                    <wp:anchor distT="0" distB="0" distL="114300" distR="114300" simplePos="0" relativeHeight="251661824" behindDoc="0" locked="0" layoutInCell="1" allowOverlap="1" wp14:anchorId="135503F8" wp14:editId="3CD52F8D">
                      <wp:simplePos x="0" y="0"/>
                      <wp:positionH relativeFrom="column">
                        <wp:posOffset>1675765</wp:posOffset>
                      </wp:positionH>
                      <wp:positionV relativeFrom="paragraph">
                        <wp:posOffset>876935</wp:posOffset>
                      </wp:positionV>
                      <wp:extent cx="2057400" cy="5429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429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03237FF" w14:textId="5B8FC430" w:rsidR="0046039C" w:rsidRDefault="0046039C">
                                  <w:r>
                                    <w:t>Explain in more details. Explain the kinetic molecular theory.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1.95pt;margin-top:69.05pt;width:162pt;height:4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" fillcolor="white [3201]" strokecolor="#ed7d31 [3205]" strokeweight="1pt">
                      <v:textbox>
                        <w:txbxContent>
                          <w:p w14:paraId="003237FF" w14:textId="5B8FC430" w:rsidR="0046039C" w:rsidRDefault="0046039C">
                            <w:r>
                              <w:t>Explain in more details. Explain the kinetic molecular theory.</w:t>
                            </w:r>
                          </w:p>
                        </w:txbxContent>
                      </v:textbox>
                    </v:shape>
                  </w:pict>
                </mc:Fallback>
              </mc:AlternateContent>
            </w:r>
            <w:r w:rsidR="007A545E" w:rsidRPr="007A545E">
              <w:rPr>
                <w:rFonts w:ascii="Helvetica Neue" w:eastAsia="Times New Roman" w:hAnsi="Helvetica Neue"/>
                <w:color w:val="000000"/>
                <w:sz w:val="20"/>
                <w:szCs w:val="20"/>
                <w:shd w:val="clear" w:color="auto" w:fill="FFFFFF"/>
              </w:rPr>
              <w:t xml:space="preserve">Liquids have the medium energy level of the three </w:t>
            </w:r>
            <w:proofErr w:type="gramStart"/>
            <w:r w:rsidR="007A545E" w:rsidRPr="007A545E">
              <w:rPr>
                <w:rFonts w:ascii="Helvetica Neue" w:eastAsia="Times New Roman" w:hAnsi="Helvetica Neue"/>
                <w:color w:val="000000"/>
                <w:sz w:val="20"/>
                <w:szCs w:val="20"/>
                <w:shd w:val="clear" w:color="auto" w:fill="FFFFFF"/>
              </w:rPr>
              <w:t>state</w:t>
            </w:r>
            <w:proofErr w:type="gramEnd"/>
            <w:r w:rsidR="007A545E" w:rsidRPr="007A545E">
              <w:rPr>
                <w:rFonts w:ascii="Helvetica Neue" w:eastAsia="Times New Roman" w:hAnsi="Helvetica Neue"/>
                <w:color w:val="000000"/>
                <w:sz w:val="20"/>
                <w:szCs w:val="20"/>
                <w:shd w:val="clear" w:color="auto" w:fill="FFFFFF"/>
              </w:rPr>
              <w:t>. They have enough energy for the molecules to break free from their solid lattice but not enough to separate from being in groups of molecules, they move around slowly and randomly in groups, with a moderate level of kinetic energy to power them.</w:t>
            </w:r>
          </w:p>
          <w:p w14:paraId="6ACAD0F5" w14:textId="77777777" w:rsidR="005A35AF" w:rsidRPr="005A35AF" w:rsidRDefault="005A35AF">
            <w:pPr>
              <w:rPr>
                <w:rFonts w:ascii="Times New Roman" w:hAnsi="Times New Roman"/>
                <w:sz w:val="24"/>
              </w:rPr>
            </w:pPr>
          </w:p>
        </w:tc>
      </w:tr>
      <w:tr w:rsidR="001E1F14" w:rsidRPr="005A35AF" w14:paraId="7322D5C5" w14:textId="77777777" w:rsidTr="007A545E">
        <w:trPr>
          <w:trHeight w:val="1781"/>
          <w:jc w:val="right"/>
        </w:trPr>
        <w:tc>
          <w:tcPr>
            <w:tcW w:w="3903" w:type="dxa"/>
            <w:tcBorders>
              <w:top w:val="single" w:sz="6" w:space="0" w:color="3366FF"/>
              <w:left w:val="nil"/>
              <w:bottom w:val="single" w:sz="6" w:space="0" w:color="3366FF"/>
              <w:right w:val="single" w:sz="12" w:space="0" w:color="FF0000"/>
            </w:tcBorders>
          </w:tcPr>
          <w:p w14:paraId="1FD6E820" w14:textId="77777777" w:rsidR="001E1F14" w:rsidRPr="005A35AF" w:rsidRDefault="007A545E">
            <w:pPr>
              <w:rPr>
                <w:rFonts w:ascii="Times New Roman" w:hAnsi="Times New Roman"/>
                <w:sz w:val="24"/>
              </w:rPr>
            </w:pPr>
            <w:proofErr w:type="gramStart"/>
            <w:r w:rsidRPr="007A545E">
              <w:rPr>
                <w:rFonts w:ascii="Times New Roman" w:hAnsi="Times New Roman"/>
                <w:sz w:val="24"/>
              </w:rPr>
              <w:t>list</w:t>
            </w:r>
            <w:proofErr w:type="gramEnd"/>
            <w:r w:rsidRPr="007A545E">
              <w:rPr>
                <w:rFonts w:ascii="Times New Roman" w:hAnsi="Times New Roman"/>
                <w:sz w:val="24"/>
              </w:rPr>
              <w:t xml:space="preserve"> the properties of liquids</w:t>
            </w:r>
            <w:r>
              <w:rPr>
                <w:rFonts w:ascii="Times New Roman" w:hAnsi="Times New Roman"/>
                <w:sz w:val="24"/>
              </w:rPr>
              <w:t>.</w:t>
            </w:r>
          </w:p>
        </w:tc>
        <w:tc>
          <w:tcPr>
            <w:tcW w:w="1080" w:type="dxa"/>
            <w:tcBorders>
              <w:top w:val="single" w:sz="6" w:space="0" w:color="3366FF"/>
              <w:left w:val="single" w:sz="12" w:space="0" w:color="FF0000"/>
              <w:bottom w:val="single" w:sz="6" w:space="0" w:color="3366FF"/>
              <w:right w:val="single" w:sz="12" w:space="0" w:color="FF0000"/>
            </w:tcBorders>
          </w:tcPr>
          <w:p w14:paraId="1293E873" w14:textId="77777777" w:rsidR="001E1F14" w:rsidRPr="005A35AF" w:rsidRDefault="007A545E" w:rsidP="005A35AF">
            <w:pPr>
              <w:jc w:val="center"/>
              <w:rPr>
                <w:rFonts w:ascii="Times New Roman" w:hAnsi="Times New Roman"/>
                <w:sz w:val="24"/>
              </w:rPr>
            </w:pPr>
            <w:r>
              <w:rPr>
                <w:rFonts w:ascii="Times New Roman" w:hAnsi="Times New Roman"/>
                <w:sz w:val="24"/>
              </w:rPr>
              <w:t>333-334</w:t>
            </w:r>
          </w:p>
        </w:tc>
        <w:tc>
          <w:tcPr>
            <w:tcW w:w="6839" w:type="dxa"/>
            <w:tcBorders>
              <w:top w:val="single" w:sz="6" w:space="0" w:color="3366FF"/>
              <w:left w:val="single" w:sz="12" w:space="0" w:color="FF0000"/>
              <w:bottom w:val="single" w:sz="6" w:space="0" w:color="3366FF"/>
              <w:right w:val="nil"/>
            </w:tcBorders>
          </w:tcPr>
          <w:p w14:paraId="4F493F92" w14:textId="77777777" w:rsidR="007A545E" w:rsidRPr="007A545E" w:rsidRDefault="007A545E" w:rsidP="007A545E">
            <w:pPr>
              <w:widowControl/>
              <w:spacing w:after="0" w:line="240" w:lineRule="auto"/>
              <w:rPr>
                <w:rFonts w:ascii="Times" w:eastAsia="Times New Roman" w:hAnsi="Times"/>
                <w:sz w:val="20"/>
                <w:szCs w:val="20"/>
              </w:rPr>
            </w:pPr>
            <w:r w:rsidRPr="007A545E">
              <w:rPr>
                <w:rFonts w:ascii="Helvetica Neue" w:eastAsia="Times New Roman" w:hAnsi="Helvetica Neue"/>
                <w:color w:val="000000"/>
                <w:sz w:val="20"/>
                <w:szCs w:val="20"/>
                <w:shd w:val="clear" w:color="auto" w:fill="FFFFFF"/>
              </w:rPr>
              <w:t xml:space="preserve">1. </w:t>
            </w:r>
            <w:proofErr w:type="gramStart"/>
            <w:r w:rsidRPr="007A545E">
              <w:rPr>
                <w:rFonts w:ascii="Helvetica Neue" w:eastAsia="Times New Roman" w:hAnsi="Helvetica Neue"/>
                <w:color w:val="000000"/>
                <w:sz w:val="20"/>
                <w:szCs w:val="20"/>
                <w:shd w:val="clear" w:color="auto" w:fill="FFFFFF"/>
              </w:rPr>
              <w:t>take</w:t>
            </w:r>
            <w:proofErr w:type="gramEnd"/>
            <w:r w:rsidRPr="007A545E">
              <w:rPr>
                <w:rFonts w:ascii="Helvetica Neue" w:eastAsia="Times New Roman" w:hAnsi="Helvetica Neue"/>
                <w:color w:val="000000"/>
                <w:sz w:val="20"/>
                <w:szCs w:val="20"/>
                <w:shd w:val="clear" w:color="auto" w:fill="FFFFFF"/>
              </w:rPr>
              <w:t xml:space="preserve"> the shape of its container </w:t>
            </w:r>
            <w:r w:rsidRPr="007A545E">
              <w:rPr>
                <w:rFonts w:ascii="Helvetica Neue" w:eastAsia="Times New Roman" w:hAnsi="Helvetica Neue"/>
                <w:color w:val="000000"/>
                <w:sz w:val="20"/>
                <w:szCs w:val="20"/>
              </w:rPr>
              <w:br/>
            </w:r>
            <w:r w:rsidRPr="007A545E">
              <w:rPr>
                <w:rFonts w:ascii="Helvetica Neue" w:eastAsia="Times New Roman" w:hAnsi="Helvetica Neue"/>
                <w:color w:val="000000"/>
                <w:sz w:val="20"/>
                <w:szCs w:val="20"/>
                <w:shd w:val="clear" w:color="auto" w:fill="FFFFFF"/>
              </w:rPr>
              <w:t xml:space="preserve">2. </w:t>
            </w:r>
            <w:proofErr w:type="gramStart"/>
            <w:r w:rsidRPr="007A545E">
              <w:rPr>
                <w:rFonts w:ascii="Helvetica Neue" w:eastAsia="Times New Roman" w:hAnsi="Helvetica Neue"/>
                <w:color w:val="000000"/>
                <w:sz w:val="20"/>
                <w:szCs w:val="20"/>
                <w:shd w:val="clear" w:color="auto" w:fill="FFFFFF"/>
              </w:rPr>
              <w:t>some</w:t>
            </w:r>
            <w:proofErr w:type="gramEnd"/>
            <w:r w:rsidRPr="007A545E">
              <w:rPr>
                <w:rFonts w:ascii="Helvetica Neue" w:eastAsia="Times New Roman" w:hAnsi="Helvetica Neue"/>
                <w:color w:val="000000"/>
                <w:sz w:val="20"/>
                <w:szCs w:val="20"/>
                <w:shd w:val="clear" w:color="auto" w:fill="FFFFFF"/>
              </w:rPr>
              <w:t xml:space="preserve"> space between particles </w:t>
            </w:r>
            <w:r w:rsidRPr="007A545E">
              <w:rPr>
                <w:rFonts w:ascii="Helvetica Neue" w:eastAsia="Times New Roman" w:hAnsi="Helvetica Neue"/>
                <w:color w:val="000000"/>
                <w:sz w:val="20"/>
                <w:szCs w:val="20"/>
              </w:rPr>
              <w:br/>
            </w:r>
            <w:r w:rsidRPr="007A545E">
              <w:rPr>
                <w:rFonts w:ascii="Helvetica Neue" w:eastAsia="Times New Roman" w:hAnsi="Helvetica Neue"/>
                <w:color w:val="000000"/>
                <w:sz w:val="20"/>
                <w:szCs w:val="20"/>
                <w:shd w:val="clear" w:color="auto" w:fill="FFFFFF"/>
              </w:rPr>
              <w:t xml:space="preserve">3. </w:t>
            </w:r>
            <w:proofErr w:type="gramStart"/>
            <w:r w:rsidRPr="007A545E">
              <w:rPr>
                <w:rFonts w:ascii="Helvetica Neue" w:eastAsia="Times New Roman" w:hAnsi="Helvetica Neue"/>
                <w:color w:val="000000"/>
                <w:sz w:val="20"/>
                <w:szCs w:val="20"/>
                <w:shd w:val="clear" w:color="auto" w:fill="FFFFFF"/>
              </w:rPr>
              <w:t>particles</w:t>
            </w:r>
            <w:proofErr w:type="gramEnd"/>
            <w:r w:rsidRPr="007A545E">
              <w:rPr>
                <w:rFonts w:ascii="Helvetica Neue" w:eastAsia="Times New Roman" w:hAnsi="Helvetica Neue"/>
                <w:color w:val="000000"/>
                <w:sz w:val="20"/>
                <w:szCs w:val="20"/>
                <w:shd w:val="clear" w:color="auto" w:fill="FFFFFF"/>
              </w:rPr>
              <w:t xml:space="preserve"> move at a medium speed sometimes bouncing </w:t>
            </w:r>
            <w:proofErr w:type="spellStart"/>
            <w:r w:rsidRPr="007A545E">
              <w:rPr>
                <w:rFonts w:ascii="Helvetica Neue" w:eastAsia="Times New Roman" w:hAnsi="Helvetica Neue"/>
                <w:color w:val="000000"/>
                <w:sz w:val="20"/>
                <w:szCs w:val="20"/>
                <w:shd w:val="clear" w:color="auto" w:fill="FFFFFF"/>
              </w:rPr>
              <w:t>ioff</w:t>
            </w:r>
            <w:proofErr w:type="spellEnd"/>
            <w:r w:rsidRPr="007A545E">
              <w:rPr>
                <w:rFonts w:ascii="Helvetica Neue" w:eastAsia="Times New Roman" w:hAnsi="Helvetica Neue"/>
                <w:color w:val="000000"/>
                <w:sz w:val="20"/>
                <w:szCs w:val="20"/>
                <w:shd w:val="clear" w:color="auto" w:fill="FFFFFF"/>
              </w:rPr>
              <w:t xml:space="preserve"> each other </w:t>
            </w:r>
            <w:r w:rsidRPr="007A545E">
              <w:rPr>
                <w:rFonts w:ascii="Helvetica Neue" w:eastAsia="Times New Roman" w:hAnsi="Helvetica Neue"/>
                <w:color w:val="000000"/>
                <w:sz w:val="20"/>
                <w:szCs w:val="20"/>
              </w:rPr>
              <w:br/>
            </w:r>
            <w:r w:rsidRPr="007A545E">
              <w:rPr>
                <w:rFonts w:ascii="Helvetica Neue" w:eastAsia="Times New Roman" w:hAnsi="Helvetica Neue"/>
                <w:color w:val="000000"/>
                <w:sz w:val="20"/>
                <w:szCs w:val="20"/>
                <w:shd w:val="clear" w:color="auto" w:fill="FFFFFF"/>
              </w:rPr>
              <w:t xml:space="preserve">4. has a fixed </w:t>
            </w:r>
            <w:commentRangeStart w:id="1"/>
            <w:r w:rsidRPr="007A545E">
              <w:rPr>
                <w:rFonts w:ascii="Helvetica Neue" w:eastAsia="Times New Roman" w:hAnsi="Helvetica Neue"/>
                <w:color w:val="000000"/>
                <w:sz w:val="20"/>
                <w:szCs w:val="20"/>
                <w:shd w:val="clear" w:color="auto" w:fill="FFFFFF"/>
              </w:rPr>
              <w:t>volume</w:t>
            </w:r>
            <w:commentRangeEnd w:id="1"/>
            <w:r w:rsidR="006E232C">
              <w:rPr>
                <w:rStyle w:val="CommentReference"/>
              </w:rPr>
              <w:commentReference w:id="1"/>
            </w:r>
            <w:r w:rsidRPr="007A545E">
              <w:rPr>
                <w:rFonts w:ascii="Helvetica Neue" w:eastAsia="Times New Roman" w:hAnsi="Helvetica Neue"/>
                <w:color w:val="000000"/>
                <w:sz w:val="20"/>
                <w:szCs w:val="20"/>
                <w:shd w:val="clear" w:color="auto" w:fill="FFFFFF"/>
              </w:rPr>
              <w:t> </w:t>
            </w:r>
          </w:p>
          <w:p w14:paraId="48189BEE" w14:textId="77777777" w:rsidR="001E1F14" w:rsidRPr="005A35AF" w:rsidRDefault="001E1F14">
            <w:pPr>
              <w:rPr>
                <w:rFonts w:ascii="Times New Roman" w:hAnsi="Times New Roman"/>
                <w:sz w:val="24"/>
              </w:rPr>
            </w:pPr>
          </w:p>
        </w:tc>
      </w:tr>
      <w:tr w:rsidR="001E1F14" w:rsidRPr="005A35AF" w14:paraId="3D39B71A" w14:textId="77777777" w:rsidTr="005A35AF">
        <w:trPr>
          <w:trHeight w:val="1315"/>
          <w:jc w:val="right"/>
        </w:trPr>
        <w:tc>
          <w:tcPr>
            <w:tcW w:w="3903" w:type="dxa"/>
            <w:tcBorders>
              <w:top w:val="single" w:sz="6" w:space="0" w:color="3366FF"/>
              <w:left w:val="nil"/>
              <w:bottom w:val="single" w:sz="6" w:space="0" w:color="3366FF"/>
              <w:right w:val="single" w:sz="12" w:space="0" w:color="FF0000"/>
            </w:tcBorders>
          </w:tcPr>
          <w:p w14:paraId="1A6FDE61" w14:textId="77777777" w:rsidR="001E1F14" w:rsidRPr="005A35AF" w:rsidRDefault="007A545E">
            <w:pPr>
              <w:rPr>
                <w:rFonts w:ascii="Times New Roman" w:hAnsi="Times New Roman"/>
                <w:sz w:val="24"/>
              </w:rPr>
            </w:pPr>
            <w:proofErr w:type="gramStart"/>
            <w:r w:rsidRPr="007A545E">
              <w:rPr>
                <w:rFonts w:ascii="Times New Roman" w:hAnsi="Times New Roman"/>
                <w:sz w:val="24"/>
              </w:rPr>
              <w:t>explain</w:t>
            </w:r>
            <w:proofErr w:type="gramEnd"/>
            <w:r w:rsidRPr="007A545E">
              <w:rPr>
                <w:rFonts w:ascii="Times New Roman" w:hAnsi="Times New Roman"/>
                <w:sz w:val="24"/>
              </w:rPr>
              <w:t xml:space="preserve"> why liquids in a test tube form a meniscus</w:t>
            </w:r>
            <w:r>
              <w:rPr>
                <w:rFonts w:ascii="Times New Roman" w:hAnsi="Times New Roman"/>
                <w:sz w:val="24"/>
              </w:rPr>
              <w:t>.</w:t>
            </w:r>
          </w:p>
        </w:tc>
        <w:tc>
          <w:tcPr>
            <w:tcW w:w="1080" w:type="dxa"/>
            <w:tcBorders>
              <w:top w:val="single" w:sz="6" w:space="0" w:color="3366FF"/>
              <w:left w:val="single" w:sz="12" w:space="0" w:color="FF0000"/>
              <w:bottom w:val="single" w:sz="6" w:space="0" w:color="3366FF"/>
              <w:right w:val="single" w:sz="12" w:space="0" w:color="FF0000"/>
            </w:tcBorders>
          </w:tcPr>
          <w:p w14:paraId="50B2F3CC" w14:textId="77777777" w:rsidR="001E1F14" w:rsidRPr="005A35AF" w:rsidRDefault="007A545E" w:rsidP="005A35AF">
            <w:pPr>
              <w:jc w:val="center"/>
              <w:rPr>
                <w:rFonts w:ascii="Times New Roman" w:hAnsi="Times New Roman"/>
                <w:sz w:val="24"/>
              </w:rPr>
            </w:pPr>
            <w:r>
              <w:rPr>
                <w:rFonts w:ascii="Times New Roman" w:hAnsi="Times New Roman"/>
                <w:sz w:val="24"/>
              </w:rPr>
              <w:t>334</w:t>
            </w:r>
          </w:p>
        </w:tc>
        <w:tc>
          <w:tcPr>
            <w:tcW w:w="6839" w:type="dxa"/>
            <w:tcBorders>
              <w:top w:val="single" w:sz="6" w:space="0" w:color="3366FF"/>
              <w:left w:val="single" w:sz="12" w:space="0" w:color="FF0000"/>
              <w:bottom w:val="single" w:sz="6" w:space="0" w:color="3366FF"/>
              <w:right w:val="nil"/>
            </w:tcBorders>
          </w:tcPr>
          <w:p w14:paraId="7C3FBAAA" w14:textId="77777777" w:rsidR="007A545E" w:rsidRPr="007A545E" w:rsidRDefault="007A545E" w:rsidP="007A545E">
            <w:pPr>
              <w:rPr>
                <w:rFonts w:ascii="Times" w:eastAsia="Times New Roman" w:hAnsi="Times"/>
                <w:sz w:val="20"/>
                <w:szCs w:val="20"/>
              </w:rPr>
            </w:pPr>
            <w:r w:rsidRPr="007A545E">
              <w:rPr>
                <w:rFonts w:ascii="Helvetica Neue" w:eastAsia="Times New Roman" w:hAnsi="Helvetica Neue"/>
                <w:color w:val="000000"/>
                <w:sz w:val="20"/>
                <w:szCs w:val="20"/>
                <w:shd w:val="clear" w:color="auto" w:fill="FFFFFF"/>
              </w:rPr>
              <w:t xml:space="preserve">Formation of a meniscus is a surface tension effect. Depending on the chemical properties of the various components, there may be a stronger affinity between the liquid and the solid than there is between the air and the solid. In this case, a concave meniscus is formed. If the affinity between the air and the solid is greater, then a convex meniscus is </w:t>
            </w:r>
            <w:commentRangeStart w:id="2"/>
            <w:r w:rsidRPr="007A545E">
              <w:rPr>
                <w:rFonts w:ascii="Helvetica Neue" w:eastAsia="Times New Roman" w:hAnsi="Helvetica Neue"/>
                <w:color w:val="000000"/>
                <w:sz w:val="20"/>
                <w:szCs w:val="20"/>
                <w:shd w:val="clear" w:color="auto" w:fill="FFFFFF"/>
              </w:rPr>
              <w:t>formed</w:t>
            </w:r>
            <w:commentRangeEnd w:id="2"/>
            <w:r w:rsidR="006E232C">
              <w:rPr>
                <w:rStyle w:val="CommentReference"/>
              </w:rPr>
              <w:commentReference w:id="2"/>
            </w:r>
            <w:r w:rsidRPr="007A545E">
              <w:rPr>
                <w:rFonts w:ascii="Helvetica Neue" w:eastAsia="Times New Roman" w:hAnsi="Helvetica Neue"/>
                <w:color w:val="000000"/>
                <w:sz w:val="20"/>
                <w:szCs w:val="20"/>
                <w:shd w:val="clear" w:color="auto" w:fill="FFFFFF"/>
              </w:rPr>
              <w:t>. </w:t>
            </w:r>
          </w:p>
          <w:p w14:paraId="33E8F8A1" w14:textId="77777777" w:rsidR="007A545E" w:rsidRPr="007A545E" w:rsidRDefault="007A545E" w:rsidP="007A545E">
            <w:pPr>
              <w:widowControl/>
              <w:spacing w:after="0" w:line="240" w:lineRule="auto"/>
              <w:rPr>
                <w:rFonts w:ascii="Times" w:eastAsia="Times New Roman" w:hAnsi="Times"/>
                <w:sz w:val="20"/>
                <w:szCs w:val="20"/>
              </w:rPr>
            </w:pPr>
          </w:p>
          <w:p w14:paraId="0B970F7C" w14:textId="77777777" w:rsidR="001E1F14" w:rsidRPr="005A35AF" w:rsidRDefault="001E1F14">
            <w:pPr>
              <w:rPr>
                <w:rFonts w:ascii="Times New Roman" w:hAnsi="Times New Roman"/>
                <w:sz w:val="24"/>
              </w:rPr>
            </w:pPr>
          </w:p>
        </w:tc>
      </w:tr>
      <w:tr w:rsidR="001E1F14" w:rsidRPr="005A35AF" w14:paraId="1397AE54" w14:textId="77777777" w:rsidTr="005A35AF">
        <w:trPr>
          <w:trHeight w:val="1315"/>
          <w:jc w:val="right"/>
        </w:trPr>
        <w:tc>
          <w:tcPr>
            <w:tcW w:w="3903" w:type="dxa"/>
            <w:tcBorders>
              <w:top w:val="single" w:sz="6" w:space="0" w:color="3366FF"/>
              <w:left w:val="nil"/>
              <w:bottom w:val="single" w:sz="6" w:space="0" w:color="3366FF"/>
              <w:right w:val="single" w:sz="12" w:space="0" w:color="FF0000"/>
            </w:tcBorders>
          </w:tcPr>
          <w:p w14:paraId="6A323CFB" w14:textId="77777777" w:rsidR="001E1F14" w:rsidRPr="005A35AF" w:rsidRDefault="007A545E" w:rsidP="00641A7E">
            <w:pPr>
              <w:spacing w:after="0" w:line="240" w:lineRule="auto"/>
              <w:ind w:right="73"/>
              <w:rPr>
                <w:rFonts w:ascii="Times New Roman" w:eastAsia="Arial Narrow" w:hAnsi="Times New Roman"/>
                <w:sz w:val="24"/>
              </w:rPr>
            </w:pPr>
            <w:r>
              <w:rPr>
                <w:rFonts w:ascii="Times New Roman" w:eastAsia="Arial Narrow" w:hAnsi="Times New Roman"/>
                <w:sz w:val="24"/>
              </w:rPr>
              <w:t>Compare vaporization and evaporation.</w:t>
            </w:r>
          </w:p>
        </w:tc>
        <w:tc>
          <w:tcPr>
            <w:tcW w:w="1080" w:type="dxa"/>
            <w:tcBorders>
              <w:top w:val="single" w:sz="6" w:space="0" w:color="3366FF"/>
              <w:left w:val="single" w:sz="12" w:space="0" w:color="FF0000"/>
              <w:bottom w:val="single" w:sz="6" w:space="0" w:color="3366FF"/>
              <w:right w:val="single" w:sz="12" w:space="0" w:color="FF0000"/>
            </w:tcBorders>
          </w:tcPr>
          <w:p w14:paraId="245A4F8A" w14:textId="77777777" w:rsidR="001E1F14" w:rsidRPr="005A35AF" w:rsidRDefault="007A545E" w:rsidP="005A35AF">
            <w:pPr>
              <w:jc w:val="center"/>
              <w:rPr>
                <w:rFonts w:ascii="Times New Roman" w:hAnsi="Times New Roman"/>
                <w:sz w:val="24"/>
              </w:rPr>
            </w:pPr>
            <w:r>
              <w:rPr>
                <w:rFonts w:ascii="Times New Roman" w:hAnsi="Times New Roman"/>
                <w:sz w:val="24"/>
              </w:rPr>
              <w:t>334</w:t>
            </w:r>
          </w:p>
        </w:tc>
        <w:tc>
          <w:tcPr>
            <w:tcW w:w="6839" w:type="dxa"/>
            <w:tcBorders>
              <w:top w:val="single" w:sz="6" w:space="0" w:color="3366FF"/>
              <w:left w:val="single" w:sz="12" w:space="0" w:color="FF0000"/>
              <w:bottom w:val="single" w:sz="6" w:space="0" w:color="3366FF"/>
              <w:right w:val="nil"/>
            </w:tcBorders>
          </w:tcPr>
          <w:p w14:paraId="37AA1941" w14:textId="029F8DB7" w:rsidR="001E1F14" w:rsidRPr="005A35AF" w:rsidRDefault="0046039C">
            <w:pPr>
              <w:rPr>
                <w:rFonts w:ascii="Times New Roman" w:hAnsi="Times New Roman"/>
                <w:sz w:val="24"/>
              </w:rPr>
            </w:pPr>
            <w:r>
              <w:rPr>
                <w:noProof/>
                <w:lang w:eastAsia="zh-TW"/>
              </w:rPr>
              <mc:AlternateContent>
                <mc:Choice Requires="wps">
                  <w:drawing>
                    <wp:anchor distT="0" distB="0" distL="114300" distR="114300" simplePos="0" relativeHeight="251659776" behindDoc="0" locked="0" layoutInCell="1" allowOverlap="1" wp14:anchorId="3C253E79" wp14:editId="7B477A78">
                      <wp:simplePos x="0" y="0"/>
                      <wp:positionH relativeFrom="column">
                        <wp:posOffset>218440</wp:posOffset>
                      </wp:positionH>
                      <wp:positionV relativeFrom="paragraph">
                        <wp:posOffset>621665</wp:posOffset>
                      </wp:positionV>
                      <wp:extent cx="2228850" cy="533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334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9FFD9F0" w14:textId="5B916B22" w:rsidR="0046039C" w:rsidRDefault="0046039C">
                                  <w:r>
                                    <w:t>Add notes taken in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2pt;margin-top:48.95pt;width:175.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" fillcolor="white [3201]" strokecolor="#ed7d31 [3205]" strokeweight="1pt">
                      <v:textbox>
                        <w:txbxContent>
                          <w:p w14:paraId="29FFD9F0" w14:textId="5B916B22" w:rsidR="0046039C" w:rsidRDefault="0046039C">
                            <w:r>
                              <w:t>Add notes taken in class</w:t>
                            </w:r>
                          </w:p>
                        </w:txbxContent>
                      </v:textbox>
                    </v:shape>
                  </w:pict>
                </mc:Fallback>
              </mc:AlternateContent>
            </w:r>
            <w:r w:rsidR="007A545E">
              <w:rPr>
                <w:rFonts w:ascii="Times New Roman" w:hAnsi="Times New Roman"/>
                <w:sz w:val="24"/>
              </w:rPr>
              <w:t>Vaporization is when a liquid turns into vapor, evaporation is when the surface of a liquid turns into gas and rises.</w:t>
            </w:r>
          </w:p>
        </w:tc>
      </w:tr>
    </w:tbl>
    <w:p w14:paraId="3D078C94" w14:textId="77777777" w:rsidR="001E1F14" w:rsidRDefault="001E1F14">
      <w:pPr>
        <w:spacing w:after="0"/>
      </w:pPr>
    </w:p>
    <w:p w14:paraId="65A8EF37" w14:textId="396569FB" w:rsidR="007A545E" w:rsidRDefault="006E232C">
      <w:pPr>
        <w:spacing w:after="0"/>
        <w:sectPr w:rsidR="007A545E">
          <w:type w:val="continuous"/>
          <w:pgSz w:w="12240" w:h="15840"/>
          <w:pgMar w:top="220" w:right="0" w:bottom="280" w:left="300" w:header="720" w:footer="720" w:gutter="0"/>
          <w:cols w:space="720"/>
        </w:sectPr>
      </w:pPr>
      <w:r>
        <w:rPr>
          <w:rStyle w:val="CommentReference"/>
        </w:rPr>
        <w:commentReference w:id="3"/>
      </w:r>
    </w:p>
    <w:p w14:paraId="1CEE0EF0" w14:textId="3D3081F0" w:rsidR="00075191" w:rsidRDefault="00D3588D" w:rsidP="00C526B5">
      <w:pPr>
        <w:rPr>
          <w:rFonts w:ascii="Times New Roman" w:hAnsi="Times New Roman"/>
          <w:sz w:val="24"/>
        </w:rPr>
      </w:pPr>
      <w:r w:rsidRPr="00D3588D">
        <w:rPr>
          <w:rFonts w:ascii="Times New Roman" w:hAnsi="Times New Roman"/>
          <w:noProof/>
          <w:sz w:val="24"/>
          <w:lang w:eastAsia="zh-TW"/>
        </w:rPr>
        <w:lastRenderedPageBreak/>
        <mc:AlternateContent>
          <mc:Choice Requires="wps">
            <w:drawing>
              <wp:anchor distT="0" distB="0" distL="114300" distR="114300" simplePos="0" relativeHeight="251663872" behindDoc="0" locked="0" layoutInCell="1" allowOverlap="1" wp14:anchorId="08F5BA18" wp14:editId="59B63B0C">
                <wp:simplePos x="0" y="0"/>
                <wp:positionH relativeFrom="column">
                  <wp:posOffset>1009650</wp:posOffset>
                </wp:positionH>
                <wp:positionV relativeFrom="paragraph">
                  <wp:posOffset>1736090</wp:posOffset>
                </wp:positionV>
                <wp:extent cx="2295525" cy="7620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62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BBA4193" w14:textId="52B4CD77" w:rsidR="00D3588D" w:rsidRDefault="00D3588D">
                            <w:r>
                              <w:t xml:space="preserve">I think you should add to the summary because </w:t>
                            </w:r>
                            <w:proofErr w:type="spellStart"/>
                            <w:proofErr w:type="gramStart"/>
                            <w:r>
                              <w:t>its</w:t>
                            </w:r>
                            <w:proofErr w:type="spellEnd"/>
                            <w:proofErr w:type="gramEnd"/>
                            <w:r>
                              <w:t xml:space="preserve"> basically a repeat of the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9.5pt;margin-top:136.7pt;width:180.75pt;height:6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" fillcolor="white [3201]" strokecolor="#ed7d31 [3205]" strokeweight="1pt">
                <v:textbox>
                  <w:txbxContent>
                    <w:p w14:paraId="6BBA4193" w14:textId="52B4CD77" w:rsidR="00D3588D" w:rsidRDefault="00D3588D">
                      <w:r>
                        <w:t xml:space="preserve">I think you should add to the summary because </w:t>
                      </w:r>
                      <w:proofErr w:type="spellStart"/>
                      <w:proofErr w:type="gramStart"/>
                      <w:r>
                        <w:t>its</w:t>
                      </w:r>
                      <w:proofErr w:type="spellEnd"/>
                      <w:proofErr w:type="gramEnd"/>
                      <w:r>
                        <w:t xml:space="preserve"> basically a repeat of the notes.</w:t>
                      </w:r>
                    </w:p>
                  </w:txbxContent>
                </v:textbox>
              </v:shape>
            </w:pict>
          </mc:Fallback>
        </mc:AlternateContent>
      </w:r>
      <w:r w:rsidR="00986F2B">
        <w:rPr>
          <w:noProof/>
          <w:lang w:eastAsia="zh-TW"/>
        </w:rPr>
        <mc:AlternateContent>
          <mc:Choice Requires="wps">
            <w:drawing>
              <wp:anchor distT="91440" distB="91440" distL="114300" distR="114300" simplePos="0" relativeHeight="251657728" behindDoc="0" locked="0" layoutInCell="1" allowOverlap="1" wp14:anchorId="2040550F" wp14:editId="5F0BE382">
                <wp:simplePos x="0" y="0"/>
                <wp:positionH relativeFrom="page">
                  <wp:posOffset>295275</wp:posOffset>
                </wp:positionH>
                <wp:positionV relativeFrom="paragraph">
                  <wp:posOffset>-6985</wp:posOffset>
                </wp:positionV>
                <wp:extent cx="7372350" cy="19050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0B181" w14:textId="77777777" w:rsidR="007A545E" w:rsidRPr="007A545E" w:rsidRDefault="00C526B5" w:rsidP="007A545E">
                            <w:pPr>
                              <w:widowControl/>
                              <w:spacing w:after="0" w:line="240" w:lineRule="auto"/>
                              <w:rPr>
                                <w:rFonts w:ascii="Times" w:eastAsia="Times New Roman" w:hAnsi="Times"/>
                                <w:sz w:val="20"/>
                                <w:szCs w:val="20"/>
                              </w:rPr>
                            </w:pPr>
                            <w:r w:rsidRPr="004B5BE1">
                              <w:rPr>
                                <w:rFonts w:ascii="Times New Roman" w:hAnsi="Times New Roman"/>
                                <w:b/>
                                <w:iCs/>
                                <w:sz w:val="24"/>
                                <w:szCs w:val="24"/>
                                <w:u w:val="single"/>
                              </w:rPr>
                              <w:t>Summary</w:t>
                            </w:r>
                            <w:r>
                              <w:rPr>
                                <w:rFonts w:ascii="Times New Roman" w:hAnsi="Times New Roman"/>
                                <w:iCs/>
                                <w:sz w:val="24"/>
                                <w:szCs w:val="24"/>
                              </w:rPr>
                              <w:t xml:space="preserve">: </w:t>
                            </w:r>
                          </w:p>
                          <w:p w14:paraId="46E66B71" w14:textId="77777777" w:rsidR="007A545E" w:rsidRPr="007A545E" w:rsidRDefault="007A545E" w:rsidP="007A545E">
                            <w:pPr>
                              <w:rPr>
                                <w:rFonts w:asciiTheme="minorHAnsi" w:eastAsia="Times New Roman" w:hAnsiTheme="minorHAnsi"/>
                                <w:sz w:val="24"/>
                                <w:szCs w:val="24"/>
                              </w:rPr>
                            </w:pPr>
                            <w:r w:rsidRPr="007A545E">
                              <w:rPr>
                                <w:rFonts w:asciiTheme="minorHAnsi" w:eastAsia="Times New Roman" w:hAnsiTheme="minorHAnsi"/>
                                <w:color w:val="000000"/>
                                <w:sz w:val="24"/>
                                <w:szCs w:val="24"/>
                                <w:shd w:val="clear" w:color="auto" w:fill="FFFFFF"/>
                              </w:rPr>
                              <w:t>Liquids have the medium energy level of the three state. They have enough energy for the molecules to break free from their solid lattice but not enough to separate from being in groups of molecules, they move around slowly and randomly in groups, with a moderate level of kinetic energy to power them. Formation of a meniscus is a surface tension effect. Depending on the chemical properties of the various components, there may be a stronger affinity between the liquid and the solid than there is between the air and the solid. In this case, a concave meniscus is formed. If the affinity between the air and the solid is greater, then a convex meniscus is formed. </w:t>
                            </w:r>
                            <w:r w:rsidRPr="007A545E">
                              <w:rPr>
                                <w:rFonts w:asciiTheme="minorHAnsi" w:hAnsiTheme="minorHAnsi"/>
                                <w:sz w:val="24"/>
                                <w:szCs w:val="24"/>
                              </w:rPr>
                              <w:t>Vaporization is when a liquid turns into vapor, evaporation is when the surface of a liquid turns into gas and rises.</w:t>
                            </w:r>
                          </w:p>
                          <w:p w14:paraId="10B4B621" w14:textId="77777777" w:rsidR="007A545E" w:rsidRPr="007A545E" w:rsidRDefault="007A545E" w:rsidP="007A545E">
                            <w:pPr>
                              <w:widowControl/>
                              <w:spacing w:after="0" w:line="240" w:lineRule="auto"/>
                              <w:rPr>
                                <w:rFonts w:ascii="Times" w:eastAsia="Times New Roman" w:hAnsi="Times"/>
                                <w:sz w:val="20"/>
                                <w:szCs w:val="20"/>
                              </w:rPr>
                            </w:pPr>
                          </w:p>
                          <w:p w14:paraId="7FBBCEED" w14:textId="77777777" w:rsidR="00C526B5" w:rsidRPr="00C526B5" w:rsidRDefault="00C526B5" w:rsidP="007A545E">
                            <w:pPr>
                              <w:pBdr>
                                <w:top w:val="single" w:sz="24" w:space="0" w:color="5B9BD5"/>
                                <w:bottom w:val="single" w:sz="24" w:space="8" w:color="5B9BD5"/>
                              </w:pBdr>
                              <w:spacing w:after="0"/>
                              <w:rPr>
                                <w:rFonts w:ascii="Times New Roman" w:hAnsi="Times New Roman"/>
                                <w:iCs/>
                                <w:color w:val="5B9BD5"/>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40550F" id="_x0000_t202" coordsize="21600,21600" o:spt="202" path="m,l,21600r21600,l21600,xe">
                <v:stroke joinstyle="miter"/>
                <v:path gradientshapeok="t" o:connecttype="rect"/>
              </v:shapetype>
              <v:shape id="Text Box 2" o:spid="_x0000_s1026" type="#_x0000_t202" style="position:absolute;margin-left:23.25pt;margin-top:-.55pt;width:580.5pt;height:150pt;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" filled="f" stroked="f">
                <v:textbox>
                  <w:txbxContent>
                    <w:p w14:paraId="4240B181" w14:textId="77777777" w:rsidR="007A545E" w:rsidRPr="007A545E" w:rsidRDefault="00C526B5" w:rsidP="007A545E">
                      <w:pPr>
                        <w:widowControl/>
                        <w:spacing w:after="0" w:line="240" w:lineRule="auto"/>
                        <w:rPr>
                          <w:rFonts w:ascii="Times" w:eastAsia="Times New Roman" w:hAnsi="Times"/>
                          <w:sz w:val="20"/>
                          <w:szCs w:val="20"/>
                        </w:rPr>
                      </w:pPr>
                      <w:r w:rsidRPr="004B5BE1">
                        <w:rPr>
                          <w:rFonts w:ascii="Times New Roman" w:hAnsi="Times New Roman"/>
                          <w:b/>
                          <w:iCs/>
                          <w:sz w:val="24"/>
                          <w:szCs w:val="24"/>
                          <w:u w:val="single"/>
                        </w:rPr>
                        <w:t>Summary</w:t>
                      </w:r>
                      <w:r>
                        <w:rPr>
                          <w:rFonts w:ascii="Times New Roman" w:hAnsi="Times New Roman"/>
                          <w:iCs/>
                          <w:sz w:val="24"/>
                          <w:szCs w:val="24"/>
                        </w:rPr>
                        <w:t xml:space="preserve">: </w:t>
                      </w:r>
                    </w:p>
                    <w:p w14:paraId="46E66B71" w14:textId="77777777" w:rsidR="007A545E" w:rsidRPr="007A545E" w:rsidRDefault="007A545E" w:rsidP="007A545E">
                      <w:pPr>
                        <w:rPr>
                          <w:rFonts w:asciiTheme="minorHAnsi" w:eastAsia="Times New Roman" w:hAnsiTheme="minorHAnsi"/>
                          <w:sz w:val="24"/>
                          <w:szCs w:val="24"/>
                        </w:rPr>
                      </w:pPr>
                      <w:r w:rsidRPr="007A545E">
                        <w:rPr>
                          <w:rFonts w:asciiTheme="minorHAnsi" w:eastAsia="Times New Roman" w:hAnsiTheme="minorHAnsi"/>
                          <w:color w:val="000000"/>
                          <w:sz w:val="24"/>
                          <w:szCs w:val="24"/>
                          <w:shd w:val="clear" w:color="auto" w:fill="FFFFFF"/>
                        </w:rPr>
                        <w:t>Liquids have the medium energy level of the three state. They have enough energy for the molecules to break free from their solid lattice but not enough to separate from being in groups of molecules, they move around slowly and randomly in groups, with a moderate level of kinetic energy to power them. Formation of a meniscus is a surface tension effect. Depending on the chemical properties of the various components, there may be a stronger affinity between the liquid and the solid than there is between the air and the solid. In this case, a concave meniscus is formed. If the affinity between the air and the solid is greater, then a convex meniscus is formed. </w:t>
                      </w:r>
                      <w:r w:rsidRPr="007A545E">
                        <w:rPr>
                          <w:rFonts w:asciiTheme="minorHAnsi" w:hAnsiTheme="minorHAnsi"/>
                          <w:sz w:val="24"/>
                          <w:szCs w:val="24"/>
                        </w:rPr>
                        <w:t>Vaporization is when a liquid turns into vapor, evaporation is when the surface of a liquid turns into gas and rises.</w:t>
                      </w:r>
                    </w:p>
                    <w:p w14:paraId="10B4B621" w14:textId="77777777" w:rsidR="007A545E" w:rsidRPr="007A545E" w:rsidRDefault="007A545E" w:rsidP="007A545E">
                      <w:pPr>
                        <w:widowControl/>
                        <w:spacing w:after="0" w:line="240" w:lineRule="auto"/>
                        <w:rPr>
                          <w:rFonts w:ascii="Times" w:eastAsia="Times New Roman" w:hAnsi="Times"/>
                          <w:sz w:val="20"/>
                          <w:szCs w:val="20"/>
                        </w:rPr>
                      </w:pPr>
                    </w:p>
                    <w:p w14:paraId="7FBBCEED" w14:textId="77777777" w:rsidR="00C526B5" w:rsidRPr="00C526B5" w:rsidRDefault="00C526B5" w:rsidP="007A545E">
                      <w:pPr>
                        <w:pBdr>
                          <w:top w:val="single" w:sz="24" w:space="0" w:color="5B9BD5"/>
                          <w:bottom w:val="single" w:sz="24" w:space="8" w:color="5B9BD5"/>
                        </w:pBdr>
                        <w:spacing w:after="0"/>
                        <w:rPr>
                          <w:rFonts w:ascii="Times New Roman" w:hAnsi="Times New Roman"/>
                          <w:iCs/>
                          <w:color w:val="5B9BD5"/>
                          <w:sz w:val="24"/>
                        </w:rPr>
                      </w:pPr>
                    </w:p>
                  </w:txbxContent>
                </v:textbox>
                <w10:wrap type="topAndBottom" anchorx="page"/>
              </v:shape>
            </w:pict>
          </mc:Fallback>
        </mc:AlternateContent>
      </w:r>
    </w:p>
    <w:p w14:paraId="73BFCD9F" w14:textId="77777777" w:rsidR="001E1F14" w:rsidRPr="00075191" w:rsidRDefault="00075191" w:rsidP="00075191">
      <w:pPr>
        <w:tabs>
          <w:tab w:val="left" w:pos="6840"/>
        </w:tabs>
        <w:rPr>
          <w:rFonts w:ascii="Times New Roman" w:hAnsi="Times New Roman"/>
          <w:sz w:val="24"/>
        </w:rPr>
      </w:pPr>
      <w:r>
        <w:rPr>
          <w:rFonts w:ascii="Times New Roman" w:hAnsi="Times New Roman"/>
          <w:sz w:val="24"/>
        </w:rPr>
        <w:tab/>
      </w:r>
      <w:r w:rsidR="006E232C">
        <w:rPr>
          <w:rStyle w:val="CommentReference"/>
        </w:rPr>
        <w:commentReference w:id="4"/>
      </w:r>
    </w:p>
    <w:sectPr w:rsidR="001E1F14" w:rsidRPr="00075191">
      <w:pgSz w:w="12240" w:h="15840"/>
      <w:pgMar w:top="600" w:right="0" w:bottom="280" w:left="2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nathan" w:date="2015-01-25T16:35:00Z" w:initials="J">
    <w:p w14:paraId="099CF438" w14:textId="77777777" w:rsidR="006E232C" w:rsidRDefault="006E232C">
      <w:pPr>
        <w:pStyle w:val="CommentText"/>
      </w:pPr>
      <w:r>
        <w:rPr>
          <w:rStyle w:val="CommentReference"/>
        </w:rPr>
        <w:annotationRef/>
      </w:r>
      <w:r>
        <w:t>Annotate these answers.</w:t>
      </w:r>
    </w:p>
  </w:comment>
  <w:comment w:id="2" w:author="Jonathan" w:date="2015-01-25T16:35:00Z" w:initials="J">
    <w:p w14:paraId="6551B167" w14:textId="77777777" w:rsidR="006E232C" w:rsidRDefault="006E232C">
      <w:pPr>
        <w:pStyle w:val="CommentText"/>
      </w:pPr>
      <w:r>
        <w:rPr>
          <w:rStyle w:val="CommentReference"/>
        </w:rPr>
        <w:annotationRef/>
      </w:r>
      <w:r>
        <w:t>Highlight the more important topics.</w:t>
      </w:r>
    </w:p>
  </w:comment>
  <w:comment w:id="3" w:author="Jonathan" w:date="2015-01-25T16:35:00Z" w:initials="J">
    <w:p w14:paraId="0A0FAAF1" w14:textId="77777777" w:rsidR="006E232C" w:rsidRDefault="006E232C">
      <w:pPr>
        <w:pStyle w:val="CommentText"/>
      </w:pPr>
      <w:r>
        <w:rPr>
          <w:rStyle w:val="CommentReference"/>
        </w:rPr>
        <w:annotationRef/>
      </w:r>
      <w:r>
        <w:t>There is still room for more questions to be added.</w:t>
      </w:r>
    </w:p>
  </w:comment>
  <w:comment w:id="4" w:author="Jonathan" w:date="2015-01-25T16:35:00Z" w:initials="J">
    <w:p w14:paraId="161D8FF5" w14:textId="77777777" w:rsidR="006E232C" w:rsidRDefault="006E232C">
      <w:pPr>
        <w:pStyle w:val="CommentText"/>
      </w:pPr>
      <w:r>
        <w:rPr>
          <w:rStyle w:val="CommentReference"/>
        </w:rPr>
        <w:annotationRef/>
      </w:r>
      <w:r>
        <w:t>The summary could be highlighted and annotated as well.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9CF438" w15:done="0"/>
  <w15:commentEx w15:paraId="6551B167" w15:done="0"/>
  <w15:commentEx w15:paraId="0A0FAAF1" w15:done="0"/>
  <w15:commentEx w15:paraId="161D8F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DF44C" w14:textId="77777777" w:rsidR="00C94842" w:rsidRDefault="00C94842" w:rsidP="00075191">
      <w:pPr>
        <w:spacing w:after="0" w:line="240" w:lineRule="auto"/>
      </w:pPr>
      <w:r>
        <w:separator/>
      </w:r>
    </w:p>
  </w:endnote>
  <w:endnote w:type="continuationSeparator" w:id="0">
    <w:p w14:paraId="0F63513C" w14:textId="77777777" w:rsidR="00C94842" w:rsidRDefault="00C94842" w:rsidP="0007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9918B" w14:textId="77777777" w:rsidR="00C94842" w:rsidRDefault="00C94842" w:rsidP="00075191">
      <w:pPr>
        <w:spacing w:after="0" w:line="240" w:lineRule="auto"/>
      </w:pPr>
      <w:r>
        <w:separator/>
      </w:r>
    </w:p>
  </w:footnote>
  <w:footnote w:type="continuationSeparator" w:id="0">
    <w:p w14:paraId="60ACD9B2" w14:textId="77777777" w:rsidR="00C94842" w:rsidRDefault="00C94842" w:rsidP="00075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2FC76" w14:textId="77777777" w:rsidR="00075191" w:rsidRDefault="00075191" w:rsidP="00075191">
    <w:pPr>
      <w:pStyle w:val="Header"/>
      <w:jc w:val="center"/>
    </w:pPr>
    <w:r>
      <w:t>Amaan Patel Block 4</w:t>
    </w:r>
  </w:p>
  <w:p w14:paraId="2FDBE25B" w14:textId="77777777" w:rsidR="00075191" w:rsidRDefault="00075191" w:rsidP="00075191">
    <w:pPr>
      <w:pStyle w:val="Header"/>
      <w:jc w:val="center"/>
    </w:pPr>
    <w:r>
      <w:t>LNG 10.2</w:t>
    </w:r>
  </w:p>
  <w:p w14:paraId="21878C56" w14:textId="77777777" w:rsidR="00075191" w:rsidRDefault="00075191">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w15:presenceInfo w15:providerId="None" w15:userId="Jo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14"/>
    <w:rsid w:val="00075191"/>
    <w:rsid w:val="001C0F73"/>
    <w:rsid w:val="001E1F14"/>
    <w:rsid w:val="0046039C"/>
    <w:rsid w:val="004B5BE1"/>
    <w:rsid w:val="00574C9A"/>
    <w:rsid w:val="005A35AF"/>
    <w:rsid w:val="00641A7E"/>
    <w:rsid w:val="00655059"/>
    <w:rsid w:val="006E232C"/>
    <w:rsid w:val="007A43CB"/>
    <w:rsid w:val="007A545E"/>
    <w:rsid w:val="0092339F"/>
    <w:rsid w:val="00986F2B"/>
    <w:rsid w:val="009C1636"/>
    <w:rsid w:val="00A004C9"/>
    <w:rsid w:val="00A420E5"/>
    <w:rsid w:val="00AD5AF4"/>
    <w:rsid w:val="00BE5200"/>
    <w:rsid w:val="00C526B5"/>
    <w:rsid w:val="00C94842"/>
    <w:rsid w:val="00D3588D"/>
    <w:rsid w:val="00DF101C"/>
    <w:rsid w:val="00FD6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A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191"/>
    <w:rPr>
      <w:sz w:val="22"/>
      <w:szCs w:val="22"/>
    </w:rPr>
  </w:style>
  <w:style w:type="paragraph" w:styleId="Footer">
    <w:name w:val="footer"/>
    <w:basedOn w:val="Normal"/>
    <w:link w:val="FooterChar"/>
    <w:uiPriority w:val="99"/>
    <w:unhideWhenUsed/>
    <w:rsid w:val="00075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191"/>
    <w:rPr>
      <w:sz w:val="22"/>
      <w:szCs w:val="22"/>
    </w:rPr>
  </w:style>
  <w:style w:type="character" w:styleId="CommentReference">
    <w:name w:val="annotation reference"/>
    <w:basedOn w:val="DefaultParagraphFont"/>
    <w:uiPriority w:val="99"/>
    <w:semiHidden/>
    <w:unhideWhenUsed/>
    <w:rsid w:val="006E232C"/>
    <w:rPr>
      <w:sz w:val="16"/>
      <w:szCs w:val="16"/>
    </w:rPr>
  </w:style>
  <w:style w:type="paragraph" w:styleId="CommentText">
    <w:name w:val="annotation text"/>
    <w:basedOn w:val="Normal"/>
    <w:link w:val="CommentTextChar"/>
    <w:uiPriority w:val="99"/>
    <w:semiHidden/>
    <w:unhideWhenUsed/>
    <w:rsid w:val="006E232C"/>
    <w:pPr>
      <w:spacing w:line="240" w:lineRule="auto"/>
    </w:pPr>
    <w:rPr>
      <w:sz w:val="20"/>
      <w:szCs w:val="20"/>
    </w:rPr>
  </w:style>
  <w:style w:type="character" w:customStyle="1" w:styleId="CommentTextChar">
    <w:name w:val="Comment Text Char"/>
    <w:basedOn w:val="DefaultParagraphFont"/>
    <w:link w:val="CommentText"/>
    <w:uiPriority w:val="99"/>
    <w:semiHidden/>
    <w:rsid w:val="006E232C"/>
  </w:style>
  <w:style w:type="paragraph" w:styleId="CommentSubject">
    <w:name w:val="annotation subject"/>
    <w:basedOn w:val="CommentText"/>
    <w:next w:val="CommentText"/>
    <w:link w:val="CommentSubjectChar"/>
    <w:uiPriority w:val="99"/>
    <w:semiHidden/>
    <w:unhideWhenUsed/>
    <w:rsid w:val="006E232C"/>
    <w:rPr>
      <w:b/>
      <w:bCs/>
    </w:rPr>
  </w:style>
  <w:style w:type="character" w:customStyle="1" w:styleId="CommentSubjectChar">
    <w:name w:val="Comment Subject Char"/>
    <w:basedOn w:val="CommentTextChar"/>
    <w:link w:val="CommentSubject"/>
    <w:uiPriority w:val="99"/>
    <w:semiHidden/>
    <w:rsid w:val="006E232C"/>
    <w:rPr>
      <w:b/>
      <w:bCs/>
    </w:rPr>
  </w:style>
  <w:style w:type="paragraph" w:styleId="BalloonText">
    <w:name w:val="Balloon Text"/>
    <w:basedOn w:val="Normal"/>
    <w:link w:val="BalloonTextChar"/>
    <w:uiPriority w:val="99"/>
    <w:semiHidden/>
    <w:unhideWhenUsed/>
    <w:rsid w:val="006E2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3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191"/>
    <w:rPr>
      <w:sz w:val="22"/>
      <w:szCs w:val="22"/>
    </w:rPr>
  </w:style>
  <w:style w:type="paragraph" w:styleId="Footer">
    <w:name w:val="footer"/>
    <w:basedOn w:val="Normal"/>
    <w:link w:val="FooterChar"/>
    <w:uiPriority w:val="99"/>
    <w:unhideWhenUsed/>
    <w:rsid w:val="00075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191"/>
    <w:rPr>
      <w:sz w:val="22"/>
      <w:szCs w:val="22"/>
    </w:rPr>
  </w:style>
  <w:style w:type="character" w:styleId="CommentReference">
    <w:name w:val="annotation reference"/>
    <w:basedOn w:val="DefaultParagraphFont"/>
    <w:uiPriority w:val="99"/>
    <w:semiHidden/>
    <w:unhideWhenUsed/>
    <w:rsid w:val="006E232C"/>
    <w:rPr>
      <w:sz w:val="16"/>
      <w:szCs w:val="16"/>
    </w:rPr>
  </w:style>
  <w:style w:type="paragraph" w:styleId="CommentText">
    <w:name w:val="annotation text"/>
    <w:basedOn w:val="Normal"/>
    <w:link w:val="CommentTextChar"/>
    <w:uiPriority w:val="99"/>
    <w:semiHidden/>
    <w:unhideWhenUsed/>
    <w:rsid w:val="006E232C"/>
    <w:pPr>
      <w:spacing w:line="240" w:lineRule="auto"/>
    </w:pPr>
    <w:rPr>
      <w:sz w:val="20"/>
      <w:szCs w:val="20"/>
    </w:rPr>
  </w:style>
  <w:style w:type="character" w:customStyle="1" w:styleId="CommentTextChar">
    <w:name w:val="Comment Text Char"/>
    <w:basedOn w:val="DefaultParagraphFont"/>
    <w:link w:val="CommentText"/>
    <w:uiPriority w:val="99"/>
    <w:semiHidden/>
    <w:rsid w:val="006E232C"/>
  </w:style>
  <w:style w:type="paragraph" w:styleId="CommentSubject">
    <w:name w:val="annotation subject"/>
    <w:basedOn w:val="CommentText"/>
    <w:next w:val="CommentText"/>
    <w:link w:val="CommentSubjectChar"/>
    <w:uiPriority w:val="99"/>
    <w:semiHidden/>
    <w:unhideWhenUsed/>
    <w:rsid w:val="006E232C"/>
    <w:rPr>
      <w:b/>
      <w:bCs/>
    </w:rPr>
  </w:style>
  <w:style w:type="character" w:customStyle="1" w:styleId="CommentSubjectChar">
    <w:name w:val="Comment Subject Char"/>
    <w:basedOn w:val="CommentTextChar"/>
    <w:link w:val="CommentSubject"/>
    <w:uiPriority w:val="99"/>
    <w:semiHidden/>
    <w:rsid w:val="006E232C"/>
    <w:rPr>
      <w:b/>
      <w:bCs/>
    </w:rPr>
  </w:style>
  <w:style w:type="paragraph" w:styleId="BalloonText">
    <w:name w:val="Balloon Text"/>
    <w:basedOn w:val="Normal"/>
    <w:link w:val="BalloonTextChar"/>
    <w:uiPriority w:val="99"/>
    <w:semiHidden/>
    <w:unhideWhenUsed/>
    <w:rsid w:val="006E2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56449">
      <w:bodyDiv w:val="1"/>
      <w:marLeft w:val="0"/>
      <w:marRight w:val="0"/>
      <w:marTop w:val="0"/>
      <w:marBottom w:val="0"/>
      <w:divBdr>
        <w:top w:val="none" w:sz="0" w:space="0" w:color="auto"/>
        <w:left w:val="none" w:sz="0" w:space="0" w:color="auto"/>
        <w:bottom w:val="none" w:sz="0" w:space="0" w:color="auto"/>
        <w:right w:val="none" w:sz="0" w:space="0" w:color="auto"/>
      </w:divBdr>
    </w:div>
    <w:div w:id="835271524">
      <w:bodyDiv w:val="1"/>
      <w:marLeft w:val="0"/>
      <w:marRight w:val="0"/>
      <w:marTop w:val="0"/>
      <w:marBottom w:val="0"/>
      <w:divBdr>
        <w:top w:val="none" w:sz="0" w:space="0" w:color="auto"/>
        <w:left w:val="none" w:sz="0" w:space="0" w:color="auto"/>
        <w:bottom w:val="none" w:sz="0" w:space="0" w:color="auto"/>
        <w:right w:val="none" w:sz="0" w:space="0" w:color="auto"/>
      </w:divBdr>
    </w:div>
    <w:div w:id="933052443">
      <w:bodyDiv w:val="1"/>
      <w:marLeft w:val="0"/>
      <w:marRight w:val="0"/>
      <w:marTop w:val="0"/>
      <w:marBottom w:val="0"/>
      <w:divBdr>
        <w:top w:val="none" w:sz="0" w:space="0" w:color="auto"/>
        <w:left w:val="none" w:sz="0" w:space="0" w:color="auto"/>
        <w:bottom w:val="none" w:sz="0" w:space="0" w:color="auto"/>
        <w:right w:val="none" w:sz="0" w:space="0" w:color="auto"/>
      </w:divBdr>
    </w:div>
    <w:div w:id="149672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Fremont Unified School District</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dc:creator>
  <cp:lastModifiedBy>Cynthia Trieu</cp:lastModifiedBy>
  <cp:revision>2</cp:revision>
  <dcterms:created xsi:type="dcterms:W3CDTF">2015-01-26T01:44:00Z</dcterms:created>
  <dcterms:modified xsi:type="dcterms:W3CDTF">2015-01-26T01:44:00Z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2014-05-20T00:00:00Z</vt:filetime>
  </property>
  <property fmtid="{D5CDD505-2E9C-101B-9397-08002B2CF9AE}" pid="3" name="LastSaved">
    <vt:filetime>2014-09-01T00:00:00Z</vt:filetime>
  </property>
</Properties>
</file>